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1F8" w:rsidRPr="007C1F7A" w:rsidRDefault="000951F8">
      <w:pPr>
        <w:rPr>
          <w:sz w:val="22"/>
        </w:rPr>
      </w:pPr>
      <w:r w:rsidRPr="007C1F7A">
        <w:rPr>
          <w:sz w:val="22"/>
        </w:rPr>
        <w:t>Eileen Blair</w:t>
      </w:r>
    </w:p>
    <w:p w:rsidR="007150DE" w:rsidRPr="007C1F7A" w:rsidRDefault="007150DE" w:rsidP="007150DE">
      <w:pPr>
        <w:rPr>
          <w:sz w:val="22"/>
        </w:rPr>
      </w:pPr>
      <w:proofErr w:type="spellStart"/>
      <w:r w:rsidRPr="007C1F7A">
        <w:rPr>
          <w:sz w:val="22"/>
        </w:rPr>
        <w:t>Edu</w:t>
      </w:r>
      <w:proofErr w:type="spellEnd"/>
      <w:r w:rsidRPr="007C1F7A">
        <w:rPr>
          <w:sz w:val="22"/>
        </w:rPr>
        <w:t xml:space="preserve"> 7201</w:t>
      </w:r>
    </w:p>
    <w:p w:rsidR="007150DE" w:rsidRPr="007C1F7A" w:rsidRDefault="007150DE" w:rsidP="007150DE">
      <w:pPr>
        <w:rPr>
          <w:sz w:val="22"/>
        </w:rPr>
      </w:pPr>
      <w:r w:rsidRPr="007C1F7A">
        <w:rPr>
          <w:sz w:val="22"/>
        </w:rPr>
        <w:t>Dr. O’Connor-</w:t>
      </w:r>
      <w:proofErr w:type="spellStart"/>
      <w:r w:rsidRPr="007C1F7A">
        <w:rPr>
          <w:sz w:val="22"/>
        </w:rPr>
        <w:t>Petruso</w:t>
      </w:r>
      <w:proofErr w:type="spellEnd"/>
    </w:p>
    <w:p w:rsidR="007150DE" w:rsidRPr="007C1F7A" w:rsidRDefault="007150DE" w:rsidP="007150DE">
      <w:pPr>
        <w:rPr>
          <w:sz w:val="22"/>
        </w:rPr>
      </w:pPr>
      <w:r w:rsidRPr="007C1F7A">
        <w:rPr>
          <w:sz w:val="22"/>
        </w:rPr>
        <w:t>Wiki 3</w:t>
      </w:r>
    </w:p>
    <w:p w:rsidR="000951F8" w:rsidRPr="007C1F7A" w:rsidRDefault="000951F8">
      <w:pPr>
        <w:rPr>
          <w:sz w:val="22"/>
        </w:rPr>
      </w:pPr>
    </w:p>
    <w:p w:rsidR="000951F8" w:rsidRPr="007C1F7A" w:rsidRDefault="000951F8">
      <w:pPr>
        <w:rPr>
          <w:sz w:val="22"/>
        </w:rPr>
      </w:pPr>
    </w:p>
    <w:p w:rsidR="007C1F7A" w:rsidRDefault="000951F8" w:rsidP="00D15D25">
      <w:pPr>
        <w:spacing w:line="360" w:lineRule="auto"/>
        <w:rPr>
          <w:sz w:val="22"/>
        </w:rPr>
      </w:pPr>
      <w:r w:rsidRPr="007C1F7A">
        <w:rPr>
          <w:sz w:val="22"/>
          <w:u w:val="single"/>
        </w:rPr>
        <w:t>Statement of the Problem:</w:t>
      </w:r>
      <w:r w:rsidRPr="007C1F7A">
        <w:rPr>
          <w:sz w:val="22"/>
        </w:rPr>
        <w:t xml:space="preserve">   </w:t>
      </w:r>
    </w:p>
    <w:p w:rsidR="003D6B8F" w:rsidRPr="007C1F7A" w:rsidRDefault="000951F8" w:rsidP="00D15D25">
      <w:pPr>
        <w:spacing w:line="360" w:lineRule="auto"/>
        <w:rPr>
          <w:sz w:val="22"/>
        </w:rPr>
      </w:pPr>
      <w:r w:rsidRPr="007C1F7A">
        <w:rPr>
          <w:sz w:val="22"/>
        </w:rPr>
        <w:t xml:space="preserve">The population of ESL students has increased throughout the </w:t>
      </w:r>
      <w:r w:rsidR="00D15D25" w:rsidRPr="007C1F7A">
        <w:rPr>
          <w:sz w:val="22"/>
        </w:rPr>
        <w:t>New York City public school system</w:t>
      </w:r>
      <w:r w:rsidR="00954680" w:rsidRPr="007C1F7A">
        <w:rPr>
          <w:sz w:val="22"/>
        </w:rPr>
        <w:t>, and continues to rise</w:t>
      </w:r>
      <w:r w:rsidR="00D15D25" w:rsidRPr="007C1F7A">
        <w:rPr>
          <w:sz w:val="22"/>
        </w:rPr>
        <w:t xml:space="preserve">.  Students from countries throughout the world are </w:t>
      </w:r>
      <w:r w:rsidR="00954680" w:rsidRPr="007C1F7A">
        <w:rPr>
          <w:sz w:val="22"/>
        </w:rPr>
        <w:t>attending our schools, and faced with many chall</w:t>
      </w:r>
      <w:r w:rsidR="005B3857" w:rsidRPr="007C1F7A">
        <w:rPr>
          <w:sz w:val="22"/>
        </w:rPr>
        <w:t>enges, both academic and s</w:t>
      </w:r>
      <w:r w:rsidR="003D6B8F" w:rsidRPr="007C1F7A">
        <w:rPr>
          <w:sz w:val="22"/>
        </w:rPr>
        <w:t xml:space="preserve">ocial. Students suffer from performance anxiety and lack </w:t>
      </w:r>
      <w:r w:rsidR="00181D6C" w:rsidRPr="007C1F7A">
        <w:rPr>
          <w:sz w:val="22"/>
        </w:rPr>
        <w:t xml:space="preserve">of </w:t>
      </w:r>
      <w:r w:rsidR="003D6B8F" w:rsidRPr="007C1F7A">
        <w:rPr>
          <w:sz w:val="22"/>
        </w:rPr>
        <w:t>verbal communication skills d</w:t>
      </w:r>
      <w:r w:rsidR="00181D6C" w:rsidRPr="007C1F7A">
        <w:rPr>
          <w:sz w:val="22"/>
        </w:rPr>
        <w:t>ue to</w:t>
      </w:r>
      <w:r w:rsidR="003D6B8F" w:rsidRPr="007C1F7A">
        <w:rPr>
          <w:sz w:val="22"/>
        </w:rPr>
        <w:t xml:space="preserve"> language barriers. </w:t>
      </w:r>
      <w:r w:rsidR="00A57721" w:rsidRPr="007C1F7A">
        <w:rPr>
          <w:sz w:val="22"/>
        </w:rPr>
        <w:t xml:space="preserve"> Students experience discomfort</w:t>
      </w:r>
      <w:r w:rsidR="00C5060F" w:rsidRPr="007C1F7A">
        <w:rPr>
          <w:sz w:val="22"/>
        </w:rPr>
        <w:t xml:space="preserve"> when</w:t>
      </w:r>
      <w:r w:rsidR="00A57721" w:rsidRPr="007C1F7A">
        <w:rPr>
          <w:sz w:val="22"/>
        </w:rPr>
        <w:t xml:space="preserve"> speaking among native English speakers</w:t>
      </w:r>
      <w:r w:rsidR="00C5060F" w:rsidRPr="007C1F7A">
        <w:rPr>
          <w:sz w:val="22"/>
        </w:rPr>
        <w:t>, in fear of making a mistake in pronunciation, usage, or comprehension.  In order for ESL student</w:t>
      </w:r>
      <w:r w:rsidR="00181D6C" w:rsidRPr="007C1F7A">
        <w:rPr>
          <w:sz w:val="22"/>
        </w:rPr>
        <w:t>s</w:t>
      </w:r>
      <w:r w:rsidR="00C5060F" w:rsidRPr="007C1F7A">
        <w:rPr>
          <w:sz w:val="22"/>
        </w:rPr>
        <w:t xml:space="preserve"> to learn and master the English language, the learning atmosphere must provide comfort and promote student interaction and involvement</w:t>
      </w:r>
      <w:r w:rsidR="00AD1C8F" w:rsidRPr="007C1F7A">
        <w:rPr>
          <w:sz w:val="22"/>
        </w:rPr>
        <w:t>.  Students need a learning environment that encourages the usage of verbal communication skills.</w:t>
      </w:r>
      <w:r w:rsidR="00181D6C" w:rsidRPr="007C1F7A">
        <w:rPr>
          <w:sz w:val="22"/>
        </w:rPr>
        <w:t xml:space="preserve">  The ESL student population must overcome performance anxiety, and improve their ability to</w:t>
      </w:r>
      <w:r w:rsidR="00A2019C">
        <w:rPr>
          <w:sz w:val="22"/>
        </w:rPr>
        <w:t xml:space="preserve"> communicate using the English l</w:t>
      </w:r>
      <w:r w:rsidR="00181D6C" w:rsidRPr="007C1F7A">
        <w:rPr>
          <w:sz w:val="22"/>
        </w:rPr>
        <w:t xml:space="preserve">anguage. </w:t>
      </w:r>
    </w:p>
    <w:p w:rsidR="003D6B8F" w:rsidRPr="007C1F7A" w:rsidRDefault="003D6B8F" w:rsidP="00D15D25">
      <w:pPr>
        <w:spacing w:line="360" w:lineRule="auto"/>
        <w:rPr>
          <w:sz w:val="22"/>
        </w:rPr>
      </w:pPr>
    </w:p>
    <w:p w:rsidR="003D6B8F" w:rsidRPr="007C1F7A" w:rsidRDefault="00E65851" w:rsidP="00D15D25">
      <w:pPr>
        <w:spacing w:line="360" w:lineRule="auto"/>
        <w:rPr>
          <w:sz w:val="22"/>
          <w:u w:val="single"/>
        </w:rPr>
      </w:pPr>
      <w:r w:rsidRPr="007C1F7A">
        <w:rPr>
          <w:sz w:val="22"/>
          <w:u w:val="single"/>
        </w:rPr>
        <w:t xml:space="preserve">Research </w:t>
      </w:r>
      <w:r w:rsidR="003D6B8F" w:rsidRPr="007C1F7A">
        <w:rPr>
          <w:sz w:val="22"/>
          <w:u w:val="single"/>
        </w:rPr>
        <w:t xml:space="preserve">Hypothesis: </w:t>
      </w:r>
    </w:p>
    <w:p w:rsidR="003D6B8F" w:rsidRPr="007C1F7A" w:rsidRDefault="003D6B8F" w:rsidP="00D15D25">
      <w:pPr>
        <w:spacing w:line="360" w:lineRule="auto"/>
        <w:rPr>
          <w:sz w:val="22"/>
        </w:rPr>
      </w:pPr>
      <w:r w:rsidRPr="007C1F7A">
        <w:rPr>
          <w:sz w:val="22"/>
          <w:u w:val="single"/>
        </w:rPr>
        <w:t>H</w:t>
      </w:r>
      <w:r w:rsidR="00E65851" w:rsidRPr="007C1F7A">
        <w:rPr>
          <w:sz w:val="22"/>
          <w:u w:val="single"/>
        </w:rPr>
        <w:t>ypothesis 1</w:t>
      </w:r>
      <w:r w:rsidRPr="007C1F7A">
        <w:rPr>
          <w:sz w:val="22"/>
        </w:rPr>
        <w:t>:</w:t>
      </w:r>
      <w:r w:rsidR="00181D6C" w:rsidRPr="007C1F7A">
        <w:rPr>
          <w:sz w:val="22"/>
        </w:rPr>
        <w:t xml:space="preserve"> Integrating smartboards in sixth grade ESL English Language Arts curriculum in P.S. X, in Brooklyn, New York, </w:t>
      </w:r>
      <w:r w:rsidR="00B47208" w:rsidRPr="007C1F7A">
        <w:rPr>
          <w:sz w:val="22"/>
        </w:rPr>
        <w:t>for a six week period, three times a week</w:t>
      </w:r>
      <w:r w:rsidR="005A4500" w:rsidRPr="007C1F7A">
        <w:rPr>
          <w:sz w:val="22"/>
        </w:rPr>
        <w:t xml:space="preserve">, will decrease the </w:t>
      </w:r>
      <w:r w:rsidR="00A2019C">
        <w:rPr>
          <w:sz w:val="22"/>
        </w:rPr>
        <w:t xml:space="preserve">ESL </w:t>
      </w:r>
      <w:r w:rsidR="005A4500" w:rsidRPr="007C1F7A">
        <w:rPr>
          <w:sz w:val="22"/>
        </w:rPr>
        <w:t>students’ level of performance anxiety.</w:t>
      </w:r>
    </w:p>
    <w:p w:rsidR="003D6B8F" w:rsidRPr="007C1F7A" w:rsidRDefault="003D6B8F" w:rsidP="00D15D25">
      <w:pPr>
        <w:spacing w:line="360" w:lineRule="auto"/>
        <w:rPr>
          <w:sz w:val="22"/>
        </w:rPr>
      </w:pPr>
    </w:p>
    <w:p w:rsidR="005A4500" w:rsidRPr="007C1F7A" w:rsidRDefault="003D6B8F" w:rsidP="005A4500">
      <w:pPr>
        <w:spacing w:line="360" w:lineRule="auto"/>
        <w:rPr>
          <w:sz w:val="22"/>
        </w:rPr>
      </w:pPr>
      <w:r w:rsidRPr="007C1F7A">
        <w:rPr>
          <w:sz w:val="22"/>
          <w:u w:val="single"/>
        </w:rPr>
        <w:t>H</w:t>
      </w:r>
      <w:r w:rsidR="00E65851" w:rsidRPr="007C1F7A">
        <w:rPr>
          <w:sz w:val="22"/>
          <w:u w:val="single"/>
        </w:rPr>
        <w:t>ypothesis 2</w:t>
      </w:r>
      <w:r w:rsidRPr="007C1F7A">
        <w:rPr>
          <w:sz w:val="22"/>
        </w:rPr>
        <w:t>:</w:t>
      </w:r>
      <w:r w:rsidR="005B3857" w:rsidRPr="007C1F7A">
        <w:rPr>
          <w:sz w:val="22"/>
        </w:rPr>
        <w:t xml:space="preserve"> </w:t>
      </w:r>
      <w:r w:rsidR="00954680" w:rsidRPr="007C1F7A">
        <w:rPr>
          <w:sz w:val="22"/>
        </w:rPr>
        <w:t xml:space="preserve"> </w:t>
      </w:r>
      <w:r w:rsidR="005A4500" w:rsidRPr="007C1F7A">
        <w:rPr>
          <w:sz w:val="22"/>
        </w:rPr>
        <w:t xml:space="preserve">Integrating smartboards in sixth grade ESL English Language Arts curriculum in P.S. X, in Brooklyn, New York, for a six week period, three times a week, will improve the </w:t>
      </w:r>
      <w:r w:rsidR="00C77A0E">
        <w:rPr>
          <w:sz w:val="22"/>
        </w:rPr>
        <w:t xml:space="preserve">ESL </w:t>
      </w:r>
      <w:r w:rsidR="005A4500" w:rsidRPr="007C1F7A">
        <w:rPr>
          <w:sz w:val="22"/>
        </w:rPr>
        <w:t>students’ verbal interaction skills.</w:t>
      </w:r>
    </w:p>
    <w:p w:rsidR="007150DE" w:rsidRPr="007C1F7A" w:rsidRDefault="007150DE" w:rsidP="005A4500">
      <w:pPr>
        <w:spacing w:line="360" w:lineRule="auto"/>
        <w:rPr>
          <w:sz w:val="22"/>
        </w:rPr>
      </w:pPr>
    </w:p>
    <w:p w:rsidR="007150DE" w:rsidRPr="007C1F7A" w:rsidRDefault="007150DE" w:rsidP="005A4500">
      <w:pPr>
        <w:spacing w:line="360" w:lineRule="auto"/>
        <w:rPr>
          <w:sz w:val="22"/>
        </w:rPr>
      </w:pPr>
      <w:r w:rsidRPr="00A2019C">
        <w:rPr>
          <w:sz w:val="22"/>
          <w:u w:val="single"/>
        </w:rPr>
        <w:t>References</w:t>
      </w:r>
      <w:r w:rsidRPr="007C1F7A">
        <w:rPr>
          <w:sz w:val="22"/>
        </w:rPr>
        <w:t>:</w:t>
      </w:r>
    </w:p>
    <w:p w:rsidR="00E65851" w:rsidRPr="007C1F7A" w:rsidRDefault="00E65851" w:rsidP="00E65851">
      <w:pPr>
        <w:spacing w:line="276" w:lineRule="auto"/>
        <w:ind w:left="180" w:hanging="180"/>
        <w:rPr>
          <w:sz w:val="22"/>
        </w:rPr>
      </w:pPr>
      <w:r w:rsidRPr="007C1F7A">
        <w:rPr>
          <w:sz w:val="22"/>
        </w:rPr>
        <w:t xml:space="preserve">Long, S. (2008). </w:t>
      </w:r>
      <w:proofErr w:type="gramStart"/>
      <w:r w:rsidRPr="007C1F7A">
        <w:rPr>
          <w:sz w:val="22"/>
        </w:rPr>
        <w:t>Examining the learning experiences of secondary non-English speaking background students in the mainstream English classroom: informing teaching practice for improved educational outcomes.</w:t>
      </w:r>
      <w:proofErr w:type="gramEnd"/>
      <w:r w:rsidRPr="007C1F7A">
        <w:rPr>
          <w:sz w:val="22"/>
        </w:rPr>
        <w:t xml:space="preserve"> </w:t>
      </w:r>
      <w:r w:rsidRPr="007C1F7A">
        <w:rPr>
          <w:i/>
          <w:iCs/>
          <w:sz w:val="22"/>
        </w:rPr>
        <w:t>International Journal of Learning</w:t>
      </w:r>
      <w:r w:rsidRPr="007C1F7A">
        <w:rPr>
          <w:sz w:val="22"/>
        </w:rPr>
        <w:t xml:space="preserve">, </w:t>
      </w:r>
      <w:r w:rsidRPr="007C1F7A">
        <w:rPr>
          <w:i/>
          <w:sz w:val="22"/>
        </w:rPr>
        <w:t>15</w:t>
      </w:r>
      <w:r w:rsidRPr="007C1F7A">
        <w:rPr>
          <w:sz w:val="22"/>
        </w:rPr>
        <w:t xml:space="preserve">(6), 263-270. </w:t>
      </w:r>
    </w:p>
    <w:p w:rsidR="00E65851" w:rsidRPr="007C1F7A" w:rsidRDefault="007C1F7A" w:rsidP="007C1F7A">
      <w:pPr>
        <w:pStyle w:val="hangindent"/>
        <w:spacing w:line="276" w:lineRule="auto"/>
        <w:ind w:left="180" w:hanging="180"/>
        <w:rPr>
          <w:sz w:val="22"/>
          <w:szCs w:val="22"/>
        </w:rPr>
      </w:pPr>
      <w:proofErr w:type="spellStart"/>
      <w:r w:rsidRPr="007C1F7A">
        <w:rPr>
          <w:rStyle w:val="apa"/>
          <w:sz w:val="22"/>
          <w:szCs w:val="22"/>
        </w:rPr>
        <w:t>Chatel</w:t>
      </w:r>
      <w:proofErr w:type="spellEnd"/>
      <w:r w:rsidRPr="007C1F7A">
        <w:rPr>
          <w:rStyle w:val="apa"/>
          <w:sz w:val="22"/>
          <w:szCs w:val="22"/>
        </w:rPr>
        <w:t xml:space="preserve">, R. (2002). New </w:t>
      </w:r>
      <w:r w:rsidRPr="007C1F7A">
        <w:rPr>
          <w:rStyle w:val="hit1"/>
          <w:sz w:val="22"/>
          <w:szCs w:val="22"/>
        </w:rPr>
        <w:t>technology</w:t>
      </w:r>
      <w:r w:rsidRPr="007C1F7A">
        <w:rPr>
          <w:rStyle w:val="apa"/>
          <w:sz w:val="22"/>
          <w:szCs w:val="22"/>
        </w:rPr>
        <w:t xml:space="preserve">, new literacy: creating a bridge for English language learners. </w:t>
      </w:r>
      <w:proofErr w:type="gramStart"/>
      <w:r w:rsidRPr="007C1F7A">
        <w:rPr>
          <w:rStyle w:val="apa"/>
          <w:i/>
          <w:iCs/>
          <w:sz w:val="22"/>
          <w:szCs w:val="22"/>
        </w:rPr>
        <w:t>The New England Reading Association Journal</w:t>
      </w:r>
      <w:r w:rsidRPr="007C1F7A">
        <w:rPr>
          <w:rStyle w:val="apa"/>
          <w:i/>
          <w:sz w:val="22"/>
          <w:szCs w:val="22"/>
        </w:rPr>
        <w:t>,</w:t>
      </w:r>
      <w:r w:rsidRPr="007C1F7A">
        <w:rPr>
          <w:rStyle w:val="apa"/>
          <w:sz w:val="22"/>
          <w:szCs w:val="22"/>
        </w:rPr>
        <w:t xml:space="preserve"> </w:t>
      </w:r>
      <w:r w:rsidRPr="007C1F7A">
        <w:rPr>
          <w:rStyle w:val="apa"/>
          <w:i/>
          <w:iCs/>
          <w:sz w:val="22"/>
          <w:szCs w:val="22"/>
        </w:rPr>
        <w:t>38</w:t>
      </w:r>
      <w:r w:rsidRPr="007C1F7A">
        <w:rPr>
          <w:rStyle w:val="apa"/>
          <w:sz w:val="22"/>
          <w:szCs w:val="22"/>
        </w:rPr>
        <w:t>(3), 45-9.</w:t>
      </w:r>
      <w:proofErr w:type="gramEnd"/>
    </w:p>
    <w:p w:rsidR="000951F8" w:rsidRDefault="000951F8" w:rsidP="00D15D25">
      <w:pPr>
        <w:spacing w:line="360" w:lineRule="auto"/>
      </w:pPr>
    </w:p>
    <w:sectPr w:rsidR="000951F8" w:rsidSect="00D93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951F8"/>
    <w:rsid w:val="000951F8"/>
    <w:rsid w:val="00181D6C"/>
    <w:rsid w:val="003D6B8F"/>
    <w:rsid w:val="005A4500"/>
    <w:rsid w:val="005B3857"/>
    <w:rsid w:val="007150DE"/>
    <w:rsid w:val="007C1F7A"/>
    <w:rsid w:val="00954680"/>
    <w:rsid w:val="00A2019C"/>
    <w:rsid w:val="00A57721"/>
    <w:rsid w:val="00AD1C8F"/>
    <w:rsid w:val="00B47208"/>
    <w:rsid w:val="00B656D0"/>
    <w:rsid w:val="00C5060F"/>
    <w:rsid w:val="00C77A0E"/>
    <w:rsid w:val="00D15D25"/>
    <w:rsid w:val="00D93438"/>
    <w:rsid w:val="00E65851"/>
    <w:rsid w:val="00FE0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gindent">
    <w:name w:val="hangindent"/>
    <w:basedOn w:val="Normal"/>
    <w:rsid w:val="007C1F7A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apa">
    <w:name w:val="apa"/>
    <w:basedOn w:val="DefaultParagraphFont"/>
    <w:rsid w:val="007C1F7A"/>
  </w:style>
  <w:style w:type="character" w:customStyle="1" w:styleId="hit1">
    <w:name w:val="hit1"/>
    <w:basedOn w:val="DefaultParagraphFont"/>
    <w:rsid w:val="007C1F7A"/>
    <w:rPr>
      <w:b w:val="0"/>
      <w:bCs w:val="0"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7</cp:revision>
  <dcterms:created xsi:type="dcterms:W3CDTF">2011-10-10T23:09:00Z</dcterms:created>
  <dcterms:modified xsi:type="dcterms:W3CDTF">2011-10-11T02:13:00Z</dcterms:modified>
</cp:coreProperties>
</file>